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9" w:rsidRPr="000B424C" w:rsidRDefault="000B424C" w:rsidP="0012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sz w:val="28"/>
        </w:rPr>
      </w:pPr>
      <w:r w:rsidRPr="000B424C">
        <w:rPr>
          <w:sz w:val="28"/>
        </w:rPr>
        <w:t xml:space="preserve">Exemple de progression </w:t>
      </w:r>
      <w:r>
        <w:rPr>
          <w:sz w:val="28"/>
        </w:rPr>
        <w:t xml:space="preserve">en </w:t>
      </w:r>
      <w:r w:rsidRPr="000B424C">
        <w:rPr>
          <w:sz w:val="28"/>
        </w:rPr>
        <w:t>maternelle sur le rituel des absents et des présents</w:t>
      </w:r>
    </w:p>
    <w:p w:rsidR="000B424C" w:rsidRDefault="000B424C"/>
    <w:p w:rsidR="000B424C" w:rsidRDefault="000B424C">
      <w:r w:rsidRPr="000B424C">
        <w:rPr>
          <w:u w:val="single"/>
        </w:rPr>
        <w:t>Trois objectifs</w:t>
      </w:r>
      <w:r>
        <w:t> :</w:t>
      </w:r>
    </w:p>
    <w:p w:rsidR="000B424C" w:rsidRDefault="000B424C" w:rsidP="000B424C">
      <w:pPr>
        <w:pStyle w:val="Paragraphedeliste"/>
        <w:numPr>
          <w:ilvl w:val="0"/>
          <w:numId w:val="1"/>
        </w:numPr>
      </w:pPr>
      <w:r>
        <w:t>Montrer que les nombres représentent des quantités</w:t>
      </w:r>
    </w:p>
    <w:p w:rsidR="000B424C" w:rsidRDefault="000B424C" w:rsidP="000B424C">
      <w:pPr>
        <w:pStyle w:val="Paragraphedeliste"/>
        <w:numPr>
          <w:ilvl w:val="0"/>
          <w:numId w:val="1"/>
        </w:numPr>
      </w:pPr>
      <w:r>
        <w:t>Faire le lien entre les nombres et leurs différentes représentations pour aider l’enfant à comprendre les écritures chiffrées (passage à l’abstraction)</w:t>
      </w:r>
    </w:p>
    <w:p w:rsidR="000B424C" w:rsidRDefault="000B424C" w:rsidP="000B424C">
      <w:pPr>
        <w:pStyle w:val="Paragraphedeliste"/>
        <w:numPr>
          <w:ilvl w:val="0"/>
          <w:numId w:val="1"/>
        </w:numPr>
      </w:pPr>
      <w:r>
        <w:t>Mettre en avant les propriétés arithmétiques que les nombres entretiennent entre eux</w:t>
      </w:r>
    </w:p>
    <w:p w:rsidR="00AB757A" w:rsidRDefault="00AB757A" w:rsidP="00AB757A"/>
    <w:p w:rsidR="00AB757A" w:rsidRDefault="00AB757A" w:rsidP="00AB757A">
      <w:r w:rsidRPr="00F01E99">
        <w:rPr>
          <w:u w:val="single"/>
        </w:rPr>
        <w:t>Les variables didactiques</w:t>
      </w:r>
      <w:r>
        <w:t> :</w:t>
      </w:r>
    </w:p>
    <w:p w:rsidR="00AB757A" w:rsidRDefault="00AB757A" w:rsidP="00AB757A">
      <w:pPr>
        <w:pStyle w:val="Paragraphedeliste"/>
        <w:numPr>
          <w:ilvl w:val="0"/>
          <w:numId w:val="1"/>
        </w:numPr>
      </w:pPr>
      <w:r>
        <w:t>Taille des nombres</w:t>
      </w:r>
    </w:p>
    <w:p w:rsidR="00AB757A" w:rsidRDefault="00AB757A" w:rsidP="00AB757A">
      <w:pPr>
        <w:pStyle w:val="Paragraphedeliste"/>
        <w:numPr>
          <w:ilvl w:val="0"/>
          <w:numId w:val="1"/>
        </w:numPr>
      </w:pPr>
      <w:r>
        <w:t>Type de représentations</w:t>
      </w:r>
    </w:p>
    <w:p w:rsidR="00AB757A" w:rsidRDefault="00AB757A" w:rsidP="00AB757A">
      <w:pPr>
        <w:pStyle w:val="Paragraphedeliste"/>
        <w:numPr>
          <w:ilvl w:val="0"/>
          <w:numId w:val="1"/>
        </w:numPr>
      </w:pPr>
      <w:r>
        <w:t>Organisation des collections</w:t>
      </w:r>
    </w:p>
    <w:p w:rsidR="000B424C" w:rsidRDefault="000B424C" w:rsidP="000B424C"/>
    <w:p w:rsidR="00AB757A" w:rsidRPr="00AB757A" w:rsidRDefault="00AB757A" w:rsidP="000B424C">
      <w:pPr>
        <w:rPr>
          <w:b/>
          <w:color w:val="C45911" w:themeColor="accent2" w:themeShade="BF"/>
          <w:sz w:val="24"/>
        </w:rPr>
      </w:pPr>
      <w:r w:rsidRPr="00AB757A">
        <w:rPr>
          <w:b/>
          <w:color w:val="C45911" w:themeColor="accent2" w:themeShade="BF"/>
          <w:sz w:val="24"/>
        </w:rPr>
        <w:t>Pour le rituel des absents :</w:t>
      </w:r>
    </w:p>
    <w:p w:rsidR="00AB757A" w:rsidRDefault="00AB757A" w:rsidP="000B424C"/>
    <w:tbl>
      <w:tblPr>
        <w:tblStyle w:val="Grilledutableau"/>
        <w:tblW w:w="14879" w:type="dxa"/>
        <w:tblInd w:w="284" w:type="dxa"/>
        <w:tblLook w:val="04A0" w:firstRow="1" w:lastRow="0" w:firstColumn="1" w:lastColumn="0" w:noHBand="0" w:noVBand="1"/>
      </w:tblPr>
      <w:tblGrid>
        <w:gridCol w:w="1696"/>
        <w:gridCol w:w="994"/>
        <w:gridCol w:w="1132"/>
        <w:gridCol w:w="4678"/>
        <w:gridCol w:w="6379"/>
      </w:tblGrid>
      <w:tr w:rsidR="00124D3A" w:rsidTr="0002572B">
        <w:tc>
          <w:tcPr>
            <w:tcW w:w="1696" w:type="dxa"/>
            <w:shd w:val="clear" w:color="auto" w:fill="FBE4D5" w:themeFill="accent2" w:themeFillTint="33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Niveau de classe</w:t>
            </w:r>
          </w:p>
        </w:tc>
        <w:tc>
          <w:tcPr>
            <w:tcW w:w="994" w:type="dxa"/>
            <w:shd w:val="clear" w:color="auto" w:fill="FBE4D5" w:themeFill="accent2" w:themeFillTint="33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Périodes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Taille des nombres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Représentations utilisés pour les cartes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Les recommandations</w:t>
            </w:r>
          </w:p>
        </w:tc>
      </w:tr>
      <w:tr w:rsidR="00124D3A" w:rsidTr="0002572B">
        <w:trPr>
          <w:trHeight w:val="340"/>
        </w:trPr>
        <w:tc>
          <w:tcPr>
            <w:tcW w:w="1696" w:type="dxa"/>
            <w:vMerge w:val="restart"/>
            <w:vAlign w:val="center"/>
          </w:tcPr>
          <w:p w:rsidR="00124D3A" w:rsidRPr="000B424C" w:rsidRDefault="00124D3A" w:rsidP="000B424C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PS</w:t>
            </w:r>
          </w:p>
        </w:tc>
        <w:tc>
          <w:tcPr>
            <w:tcW w:w="994" w:type="dxa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124D3A" w:rsidRDefault="00E05C24" w:rsidP="00AB757A">
            <w:pPr>
              <w:ind w:left="0"/>
              <w:jc w:val="center"/>
            </w:pPr>
            <w:r>
              <w:t>0</w:t>
            </w:r>
            <w:r w:rsidR="00124D3A">
              <w:t xml:space="preserve"> à 3</w:t>
            </w:r>
          </w:p>
        </w:tc>
        <w:tc>
          <w:tcPr>
            <w:tcW w:w="4678" w:type="dxa"/>
            <w:vAlign w:val="center"/>
          </w:tcPr>
          <w:p w:rsidR="00124D3A" w:rsidRDefault="00124D3A" w:rsidP="00AB757A">
            <w:pPr>
              <w:ind w:left="0"/>
              <w:jc w:val="center"/>
            </w:pPr>
            <w:r>
              <w:t>photos des enfants</w:t>
            </w:r>
          </w:p>
        </w:tc>
        <w:tc>
          <w:tcPr>
            <w:tcW w:w="6379" w:type="dxa"/>
            <w:vMerge w:val="restart"/>
            <w:vAlign w:val="center"/>
          </w:tcPr>
          <w:p w:rsidR="00124D3A" w:rsidRDefault="00124D3A" w:rsidP="00124D3A">
            <w:pPr>
              <w:pStyle w:val="Paragraphedeliste"/>
              <w:numPr>
                <w:ilvl w:val="0"/>
                <w:numId w:val="1"/>
              </w:numPr>
              <w:ind w:left="317" w:hanging="141"/>
            </w:pPr>
            <w:r>
              <w:t>Penser à oraliser les nombres représentés</w:t>
            </w:r>
          </w:p>
          <w:p w:rsidR="00124D3A" w:rsidRDefault="00124D3A" w:rsidP="00124D3A">
            <w:pPr>
              <w:pStyle w:val="Paragraphedeliste"/>
              <w:numPr>
                <w:ilvl w:val="0"/>
                <w:numId w:val="1"/>
              </w:numPr>
              <w:ind w:left="317" w:hanging="141"/>
            </w:pPr>
            <w:r>
              <w:t>Penser au «  + 1 réitéré »</w:t>
            </w:r>
          </w:p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0B424C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2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124D3A" w:rsidP="00E64D1B">
            <w:pPr>
              <w:ind w:left="0"/>
              <w:jc w:val="center"/>
            </w:pPr>
            <w:r>
              <w:t>p</w:t>
            </w:r>
            <w:r w:rsidR="0002572B">
              <w:t>hotos des enfants / dés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0B424C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3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5A7B44" w:rsidP="00AB757A">
            <w:pPr>
              <w:ind w:left="0"/>
              <w:jc w:val="center"/>
            </w:pPr>
            <w:r>
              <w:t xml:space="preserve">photos des enfants / </w:t>
            </w:r>
            <w:r w:rsidR="0002572B">
              <w:t>doigts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0B424C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4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5A7B44" w:rsidP="00AB757A">
            <w:pPr>
              <w:ind w:left="0"/>
              <w:jc w:val="center"/>
            </w:pPr>
            <w:r>
              <w:t xml:space="preserve">photos des enfants / </w:t>
            </w:r>
            <w:r w:rsidR="0002572B">
              <w:t>carte à points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0B424C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0B424C">
            <w:pPr>
              <w:ind w:left="0"/>
              <w:jc w:val="center"/>
            </w:pPr>
            <w:r>
              <w:t>5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02572B" w:rsidP="00AB757A">
            <w:pPr>
              <w:ind w:left="0"/>
              <w:jc w:val="center"/>
            </w:pPr>
            <w:r>
              <w:t>p</w:t>
            </w:r>
            <w:r w:rsidR="005A7B44">
              <w:t xml:space="preserve">hotos des enfants / </w:t>
            </w:r>
            <w:r>
              <w:t>écriture chiffrée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 w:val="restart"/>
            <w:vAlign w:val="center"/>
          </w:tcPr>
          <w:p w:rsidR="00124D3A" w:rsidRPr="000B424C" w:rsidRDefault="00124D3A" w:rsidP="00124D3A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MS</w:t>
            </w: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124D3A" w:rsidRDefault="0002572B" w:rsidP="00AB757A">
            <w:pPr>
              <w:ind w:left="0"/>
              <w:jc w:val="center"/>
            </w:pPr>
            <w:r>
              <w:t>0 à 5</w:t>
            </w:r>
          </w:p>
        </w:tc>
        <w:tc>
          <w:tcPr>
            <w:tcW w:w="4678" w:type="dxa"/>
            <w:vAlign w:val="center"/>
          </w:tcPr>
          <w:p w:rsidR="00124D3A" w:rsidRDefault="0002572B" w:rsidP="00AB757A">
            <w:pPr>
              <w:ind w:left="0"/>
              <w:jc w:val="center"/>
            </w:pPr>
            <w:r>
              <w:t>photo des enfants / dé / doigts / carte à points</w:t>
            </w:r>
          </w:p>
        </w:tc>
        <w:tc>
          <w:tcPr>
            <w:tcW w:w="6379" w:type="dxa"/>
            <w:vMerge w:val="restart"/>
            <w:vAlign w:val="center"/>
          </w:tcPr>
          <w:p w:rsidR="00124D3A" w:rsidRDefault="00124D3A" w:rsidP="00124D3A">
            <w:pPr>
              <w:pStyle w:val="Paragraphedeliste"/>
              <w:numPr>
                <w:ilvl w:val="0"/>
                <w:numId w:val="1"/>
              </w:numPr>
              <w:ind w:left="317" w:hanging="141"/>
            </w:pPr>
            <w:r>
              <w:t>Penser à oraliser les nombres représentés</w:t>
            </w:r>
          </w:p>
          <w:p w:rsidR="00124D3A" w:rsidRDefault="00124D3A" w:rsidP="00124D3A">
            <w:pPr>
              <w:pStyle w:val="Paragraphedeliste"/>
              <w:numPr>
                <w:ilvl w:val="0"/>
                <w:numId w:val="1"/>
              </w:numPr>
              <w:ind w:left="317" w:hanging="141"/>
            </w:pPr>
            <w:r>
              <w:t>Penser au «  + 1 réitéré »</w:t>
            </w:r>
          </w:p>
          <w:p w:rsidR="00124D3A" w:rsidRDefault="00124D3A" w:rsidP="00124D3A">
            <w:pPr>
              <w:pStyle w:val="Paragraphedeliste"/>
              <w:numPr>
                <w:ilvl w:val="0"/>
                <w:numId w:val="1"/>
              </w:numPr>
              <w:ind w:left="317" w:hanging="141"/>
            </w:pPr>
            <w:r>
              <w:t>Penser au re</w:t>
            </w:r>
            <w:r w:rsidR="00EF23F4">
              <w:t>lations entre les nombres 1, 2,</w:t>
            </w:r>
            <w:r>
              <w:t xml:space="preserve"> 3</w:t>
            </w:r>
            <w:r w:rsidR="00EF23F4">
              <w:t>, 4 et 5</w:t>
            </w:r>
          </w:p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2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124D3A" w:rsidP="00AB757A">
            <w:pPr>
              <w:ind w:left="0"/>
              <w:jc w:val="center"/>
            </w:pPr>
            <w:r>
              <w:t>écriture chiffrée / figurines enfants</w:t>
            </w:r>
            <w:r w:rsidR="0002572B">
              <w:t xml:space="preserve"> / dé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3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02572B" w:rsidP="00AB757A">
            <w:pPr>
              <w:ind w:left="0"/>
              <w:jc w:val="center"/>
            </w:pPr>
            <w:r>
              <w:t>écriture chiffrée / figurines enfants / doigts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4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02572B" w:rsidP="0002572B">
            <w:pPr>
              <w:ind w:left="0"/>
              <w:jc w:val="center"/>
            </w:pPr>
            <w:r>
              <w:t>écriture chiffrée / figurines enf. / cartes à points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Pr="000B424C" w:rsidRDefault="00124D3A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5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195A8A" w:rsidP="00AB757A">
            <w:pPr>
              <w:ind w:left="0"/>
              <w:jc w:val="center"/>
            </w:pPr>
            <w:r>
              <w:t>Ecriture chiffrée / cartes à points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317" w:hanging="141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 w:val="restart"/>
            <w:vAlign w:val="center"/>
          </w:tcPr>
          <w:p w:rsidR="00124D3A" w:rsidRPr="000B424C" w:rsidRDefault="00124D3A" w:rsidP="00124D3A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GS</w:t>
            </w: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124D3A" w:rsidRDefault="0002572B" w:rsidP="00AB757A">
            <w:pPr>
              <w:ind w:left="0"/>
              <w:jc w:val="center"/>
            </w:pPr>
            <w:r>
              <w:t>0 à 5</w:t>
            </w:r>
          </w:p>
        </w:tc>
        <w:tc>
          <w:tcPr>
            <w:tcW w:w="4678" w:type="dxa"/>
            <w:vAlign w:val="center"/>
          </w:tcPr>
          <w:p w:rsidR="00124D3A" w:rsidRDefault="00BE4157" w:rsidP="00AB757A">
            <w:pPr>
              <w:ind w:left="0"/>
              <w:jc w:val="center"/>
            </w:pPr>
            <w:r>
              <w:t>Ecriture chiffrée</w:t>
            </w:r>
            <w:r w:rsidR="0012372E">
              <w:t xml:space="preserve"> / cartes à points</w:t>
            </w:r>
          </w:p>
        </w:tc>
        <w:tc>
          <w:tcPr>
            <w:tcW w:w="6379" w:type="dxa"/>
            <w:vMerge w:val="restart"/>
            <w:vAlign w:val="center"/>
          </w:tcPr>
          <w:p w:rsidR="00EF23F4" w:rsidRDefault="00EF23F4" w:rsidP="00EF23F4">
            <w:pPr>
              <w:ind w:left="317" w:hanging="141"/>
            </w:pPr>
            <w:r>
              <w:t>-</w:t>
            </w:r>
            <w:r>
              <w:tab/>
              <w:t>Penser à oraliser les nombres représentés</w:t>
            </w:r>
          </w:p>
          <w:p w:rsidR="00EF23F4" w:rsidRDefault="00EF23F4" w:rsidP="00EF23F4">
            <w:pPr>
              <w:ind w:left="317" w:hanging="141"/>
            </w:pPr>
            <w:r>
              <w:t>-</w:t>
            </w:r>
            <w:r>
              <w:tab/>
              <w:t>Penser au «  + 1 réitéré »</w:t>
            </w:r>
          </w:p>
          <w:p w:rsidR="00124D3A" w:rsidRDefault="00EF23F4" w:rsidP="00EF23F4">
            <w:pPr>
              <w:ind w:left="317" w:hanging="141"/>
            </w:pPr>
            <w:r>
              <w:t>-</w:t>
            </w:r>
            <w:r>
              <w:tab/>
              <w:t>Penser au relations entre les nombres de 1</w:t>
            </w:r>
            <w:r w:rsidR="002E2CBB">
              <w:t>,</w:t>
            </w:r>
            <w:r>
              <w:t xml:space="preserve"> </w:t>
            </w:r>
            <w:r w:rsidR="002E2CBB">
              <w:t>2, 3, 4 et 5</w:t>
            </w: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Default="00124D3A" w:rsidP="00124D3A">
            <w:pPr>
              <w:ind w:left="0"/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2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BE4157" w:rsidP="00AB757A">
            <w:pPr>
              <w:ind w:left="0"/>
              <w:jc w:val="center"/>
            </w:pPr>
            <w:r>
              <w:t>Ecriture chiffrée</w:t>
            </w:r>
            <w:r w:rsidR="0012372E">
              <w:t xml:space="preserve"> / cartes à points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0"/>
              <w:jc w:val="center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Default="00124D3A" w:rsidP="00124D3A">
            <w:pPr>
              <w:ind w:left="0"/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3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BE4157" w:rsidP="00AB757A">
            <w:pPr>
              <w:ind w:left="0"/>
              <w:jc w:val="center"/>
            </w:pPr>
            <w:r>
              <w:t>Ecriture chiffrée</w:t>
            </w:r>
            <w:r w:rsidR="0012372E">
              <w:t xml:space="preserve"> / cartes à points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0"/>
              <w:jc w:val="center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Default="00124D3A" w:rsidP="00124D3A">
            <w:pPr>
              <w:ind w:left="0"/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4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BE4157" w:rsidP="00AB757A">
            <w:pPr>
              <w:ind w:left="0"/>
              <w:jc w:val="center"/>
            </w:pPr>
            <w:r>
              <w:t>Ecriture chiffrée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0"/>
              <w:jc w:val="center"/>
            </w:pPr>
          </w:p>
        </w:tc>
      </w:tr>
      <w:tr w:rsidR="00124D3A" w:rsidTr="0002572B">
        <w:trPr>
          <w:trHeight w:val="340"/>
        </w:trPr>
        <w:tc>
          <w:tcPr>
            <w:tcW w:w="1696" w:type="dxa"/>
            <w:vMerge/>
            <w:vAlign w:val="center"/>
          </w:tcPr>
          <w:p w:rsidR="00124D3A" w:rsidRDefault="00124D3A" w:rsidP="00124D3A">
            <w:pPr>
              <w:ind w:left="0"/>
            </w:pPr>
          </w:p>
        </w:tc>
        <w:tc>
          <w:tcPr>
            <w:tcW w:w="994" w:type="dxa"/>
            <w:vAlign w:val="center"/>
          </w:tcPr>
          <w:p w:rsidR="00124D3A" w:rsidRDefault="00124D3A" w:rsidP="00124D3A">
            <w:pPr>
              <w:ind w:left="0"/>
              <w:jc w:val="center"/>
            </w:pPr>
            <w:r>
              <w:t>5</w:t>
            </w:r>
          </w:p>
        </w:tc>
        <w:tc>
          <w:tcPr>
            <w:tcW w:w="1132" w:type="dxa"/>
            <w:vMerge/>
            <w:vAlign w:val="center"/>
          </w:tcPr>
          <w:p w:rsidR="00124D3A" w:rsidRDefault="00124D3A" w:rsidP="00AB757A">
            <w:pPr>
              <w:ind w:left="0"/>
              <w:jc w:val="center"/>
            </w:pPr>
          </w:p>
        </w:tc>
        <w:tc>
          <w:tcPr>
            <w:tcW w:w="4678" w:type="dxa"/>
            <w:vAlign w:val="center"/>
          </w:tcPr>
          <w:p w:rsidR="00124D3A" w:rsidRDefault="00BE4157" w:rsidP="00AB757A">
            <w:pPr>
              <w:ind w:left="0"/>
              <w:jc w:val="center"/>
            </w:pPr>
            <w:r>
              <w:t>Ecriture chiffrée</w:t>
            </w:r>
          </w:p>
        </w:tc>
        <w:tc>
          <w:tcPr>
            <w:tcW w:w="6379" w:type="dxa"/>
            <w:vMerge/>
            <w:vAlign w:val="center"/>
          </w:tcPr>
          <w:p w:rsidR="00124D3A" w:rsidRDefault="00124D3A" w:rsidP="00124D3A">
            <w:pPr>
              <w:ind w:left="0"/>
              <w:jc w:val="center"/>
            </w:pPr>
          </w:p>
        </w:tc>
      </w:tr>
    </w:tbl>
    <w:p w:rsidR="000B424C" w:rsidRDefault="000B424C" w:rsidP="000B424C"/>
    <w:p w:rsidR="00AB757A" w:rsidRDefault="00AB757A" w:rsidP="00AB757A">
      <w:pPr>
        <w:rPr>
          <w:b/>
          <w:color w:val="C45911" w:themeColor="accent2" w:themeShade="BF"/>
          <w:sz w:val="24"/>
        </w:rPr>
      </w:pPr>
    </w:p>
    <w:p w:rsidR="00AB757A" w:rsidRDefault="00AB757A" w:rsidP="00AB757A">
      <w:pPr>
        <w:rPr>
          <w:b/>
          <w:color w:val="C45911" w:themeColor="accent2" w:themeShade="BF"/>
          <w:sz w:val="24"/>
        </w:rPr>
      </w:pPr>
    </w:p>
    <w:p w:rsidR="00AB757A" w:rsidRDefault="00AB757A" w:rsidP="00AB757A">
      <w:pPr>
        <w:rPr>
          <w:b/>
          <w:color w:val="C45911" w:themeColor="accent2" w:themeShade="BF"/>
          <w:sz w:val="24"/>
        </w:rPr>
      </w:pPr>
    </w:p>
    <w:p w:rsidR="00AB757A" w:rsidRPr="00AB757A" w:rsidRDefault="00AB757A" w:rsidP="00AB757A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Pour le rituel des prés</w:t>
      </w:r>
      <w:r w:rsidRPr="00AB757A">
        <w:rPr>
          <w:b/>
          <w:color w:val="C45911" w:themeColor="accent2" w:themeShade="BF"/>
          <w:sz w:val="24"/>
        </w:rPr>
        <w:t>ents :</w:t>
      </w:r>
    </w:p>
    <w:p w:rsidR="00AB757A" w:rsidRDefault="00AB757A" w:rsidP="00AB757A"/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994"/>
        <w:gridCol w:w="1557"/>
        <w:gridCol w:w="3119"/>
        <w:gridCol w:w="2835"/>
        <w:gridCol w:w="4528"/>
      </w:tblGrid>
      <w:tr w:rsidR="00E05C24" w:rsidTr="00D67F68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Niveau de classe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Périodes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Taille des nombres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Représentations utilisées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 xml:space="preserve">Organisation </w:t>
            </w:r>
          </w:p>
          <w:p w:rsidR="00E05C24" w:rsidRDefault="00E05C24" w:rsidP="00124D3A">
            <w:pPr>
              <w:ind w:left="0"/>
              <w:jc w:val="center"/>
            </w:pPr>
            <w:r>
              <w:t>des collections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 xml:space="preserve">Recommandations </w:t>
            </w:r>
          </w:p>
        </w:tc>
      </w:tr>
      <w:tr w:rsidR="00E05C24" w:rsidTr="009D3AED">
        <w:trPr>
          <w:trHeight w:val="454"/>
        </w:trPr>
        <w:tc>
          <w:tcPr>
            <w:tcW w:w="1696" w:type="dxa"/>
            <w:vMerge w:val="restart"/>
            <w:vAlign w:val="center"/>
          </w:tcPr>
          <w:p w:rsidR="00E05C24" w:rsidRPr="000B424C" w:rsidRDefault="00E05C24" w:rsidP="00124D3A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PS</w:t>
            </w: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1</w:t>
            </w:r>
          </w:p>
        </w:tc>
        <w:tc>
          <w:tcPr>
            <w:tcW w:w="1557" w:type="dxa"/>
            <w:vMerge w:val="restart"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4528" w:type="dxa"/>
            <w:vMerge w:val="restart"/>
            <w:vAlign w:val="center"/>
          </w:tcPr>
          <w:p w:rsidR="00766F1F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E05C24">
              <w:t>as de rituel sur les présents</w:t>
            </w:r>
          </w:p>
          <w:p w:rsidR="00304029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u</w:t>
            </w:r>
            <w:r w:rsidR="00304029">
              <w:t>n appel peut le remplacer afin que chaque enfant se perçoive comme un enfant dans le groupe classe</w:t>
            </w:r>
          </w:p>
          <w:p w:rsidR="00E05C24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E05C24">
              <w:t>rivilégier l’abord de comptines</w:t>
            </w: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2</w:t>
            </w:r>
          </w:p>
        </w:tc>
        <w:tc>
          <w:tcPr>
            <w:tcW w:w="1557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3</w:t>
            </w:r>
          </w:p>
        </w:tc>
        <w:tc>
          <w:tcPr>
            <w:tcW w:w="1557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05C24" w:rsidRDefault="00E05C24" w:rsidP="00124D3A">
            <w:pPr>
              <w:ind w:left="0"/>
              <w:jc w:val="center"/>
            </w:pP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4</w:t>
            </w:r>
          </w:p>
        </w:tc>
        <w:tc>
          <w:tcPr>
            <w:tcW w:w="1557" w:type="dxa"/>
            <w:vAlign w:val="center"/>
          </w:tcPr>
          <w:p w:rsidR="00E05C24" w:rsidRDefault="00141EAC" w:rsidP="00141EAC">
            <w:pPr>
              <w:ind w:left="0"/>
              <w:jc w:val="center"/>
            </w:pPr>
            <w:r>
              <w:t>Ju</w:t>
            </w:r>
            <w:r w:rsidR="009D3AED">
              <w:t>squ'à</w:t>
            </w:r>
            <w:r w:rsidR="00F6663D">
              <w:t xml:space="preserve"> 6</w:t>
            </w:r>
          </w:p>
        </w:tc>
        <w:tc>
          <w:tcPr>
            <w:tcW w:w="3119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p</w:t>
            </w:r>
            <w:r w:rsidR="00F6663D">
              <w:t>ersonnages</w:t>
            </w:r>
          </w:p>
        </w:tc>
        <w:tc>
          <w:tcPr>
            <w:tcW w:w="2835" w:type="dxa"/>
            <w:vAlign w:val="center"/>
          </w:tcPr>
          <w:p w:rsidR="00E05C24" w:rsidRDefault="009D3943" w:rsidP="00124D3A">
            <w:pPr>
              <w:ind w:left="0"/>
              <w:jc w:val="center"/>
            </w:pPr>
            <w:r>
              <w:t>l</w:t>
            </w:r>
            <w:r w:rsidR="00CF4810">
              <w:t>es groupes d'atelier</w:t>
            </w:r>
          </w:p>
        </w:tc>
        <w:tc>
          <w:tcPr>
            <w:tcW w:w="4528" w:type="dxa"/>
            <w:vMerge w:val="restart"/>
            <w:vAlign w:val="center"/>
          </w:tcPr>
          <w:p w:rsidR="008B3E9B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8B3E9B">
              <w:t>enser à oraliser les nombres</w:t>
            </w:r>
          </w:p>
          <w:p w:rsidR="00E05C24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f</w:t>
            </w:r>
            <w:r w:rsidR="008B3E9B">
              <w:t>aire le lien avec les doigts pour le groupement par 5</w:t>
            </w: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E05C24" w:rsidRDefault="009D3AED" w:rsidP="00124D3A">
            <w:pPr>
              <w:ind w:left="0"/>
              <w:jc w:val="center"/>
            </w:pPr>
            <w:r>
              <w:t>Jusqu'à 6</w:t>
            </w:r>
          </w:p>
        </w:tc>
        <w:tc>
          <w:tcPr>
            <w:tcW w:w="3119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p</w:t>
            </w:r>
            <w:r w:rsidR="008B3E9B">
              <w:t>ersonnages</w:t>
            </w:r>
            <w:r w:rsidR="00A155A6">
              <w:t xml:space="preserve"> /</w:t>
            </w:r>
            <w:r w:rsidR="00CF4810">
              <w:t xml:space="preserve"> doigts</w:t>
            </w:r>
          </w:p>
        </w:tc>
        <w:tc>
          <w:tcPr>
            <w:tcW w:w="2835" w:type="dxa"/>
            <w:vAlign w:val="center"/>
          </w:tcPr>
          <w:p w:rsidR="00E05C24" w:rsidRDefault="009D3943" w:rsidP="00124D3A">
            <w:pPr>
              <w:ind w:left="0"/>
              <w:jc w:val="center"/>
            </w:pPr>
            <w:r>
              <w:t>l</w:t>
            </w:r>
            <w:r w:rsidR="00CF4810">
              <w:t>es groupes d'atelier</w:t>
            </w: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 w:val="restart"/>
            <w:vAlign w:val="center"/>
          </w:tcPr>
          <w:p w:rsidR="00E05C24" w:rsidRPr="000B424C" w:rsidRDefault="00E05C24" w:rsidP="00124D3A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MS</w:t>
            </w: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1</w:t>
            </w:r>
          </w:p>
        </w:tc>
        <w:tc>
          <w:tcPr>
            <w:tcW w:w="1557" w:type="dxa"/>
            <w:vAlign w:val="center"/>
          </w:tcPr>
          <w:p w:rsidR="00E05C24" w:rsidRDefault="009D3AED" w:rsidP="00124D3A">
            <w:pPr>
              <w:ind w:left="0"/>
              <w:jc w:val="center"/>
            </w:pPr>
            <w:r>
              <w:t>Jusqu'à 6</w:t>
            </w:r>
          </w:p>
        </w:tc>
        <w:tc>
          <w:tcPr>
            <w:tcW w:w="3119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d</w:t>
            </w:r>
            <w:r w:rsidR="00A155A6">
              <w:t>oigts /</w:t>
            </w:r>
            <w:r w:rsidR="00CF4810">
              <w:t xml:space="preserve"> dés</w:t>
            </w:r>
          </w:p>
        </w:tc>
        <w:tc>
          <w:tcPr>
            <w:tcW w:w="2835" w:type="dxa"/>
            <w:vAlign w:val="center"/>
          </w:tcPr>
          <w:p w:rsidR="00E05C24" w:rsidRDefault="009D3943" w:rsidP="00124D3A">
            <w:pPr>
              <w:ind w:left="0"/>
              <w:jc w:val="center"/>
            </w:pPr>
            <w:r>
              <w:t>l</w:t>
            </w:r>
            <w:r w:rsidR="00CF4810">
              <w:t>es groupes d'atelier</w:t>
            </w:r>
          </w:p>
        </w:tc>
        <w:tc>
          <w:tcPr>
            <w:tcW w:w="4528" w:type="dxa"/>
            <w:vMerge w:val="restart"/>
            <w:vAlign w:val="center"/>
          </w:tcPr>
          <w:p w:rsidR="00E05C24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F90731">
              <w:t>enser à mettre en avant les propriétés arithmétiques des nombres entre 1 et 12</w:t>
            </w:r>
          </w:p>
          <w:p w:rsidR="00F90731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F90731">
              <w:t>enser à oraliser les nombres</w:t>
            </w:r>
          </w:p>
          <w:p w:rsidR="00F90731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F90731">
              <w:t>enser à insister sur le lien entre les nombres et leurs représentations</w:t>
            </w:r>
          </w:p>
          <w:p w:rsidR="00F90731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F90731">
              <w:t>enser à associer les nombres à leurs colections d'éléments</w:t>
            </w: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2</w:t>
            </w:r>
          </w:p>
        </w:tc>
        <w:tc>
          <w:tcPr>
            <w:tcW w:w="1557" w:type="dxa"/>
            <w:vAlign w:val="center"/>
          </w:tcPr>
          <w:p w:rsidR="00E05C24" w:rsidRDefault="009D3AED" w:rsidP="00124D3A">
            <w:pPr>
              <w:ind w:left="0"/>
              <w:jc w:val="center"/>
            </w:pPr>
            <w:r>
              <w:t>Jusqu'à 10</w:t>
            </w:r>
          </w:p>
        </w:tc>
        <w:tc>
          <w:tcPr>
            <w:tcW w:w="3119" w:type="dxa"/>
            <w:vAlign w:val="center"/>
          </w:tcPr>
          <w:p w:rsidR="00E05C24" w:rsidRDefault="0020092B" w:rsidP="00A155A6">
            <w:pPr>
              <w:ind w:left="0"/>
              <w:jc w:val="center"/>
            </w:pPr>
            <w:r>
              <w:t>c</w:t>
            </w:r>
            <w:r w:rsidR="009D3AED">
              <w:t>hiffres</w:t>
            </w:r>
            <w:r w:rsidR="00A155A6">
              <w:t xml:space="preserve"> / dés</w:t>
            </w:r>
            <w:r>
              <w:t xml:space="preserve"> / doigts</w:t>
            </w:r>
          </w:p>
        </w:tc>
        <w:tc>
          <w:tcPr>
            <w:tcW w:w="2835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filles/</w:t>
            </w:r>
            <w:r w:rsidR="009D3AED">
              <w:t>garçons ou groupes aléatoires</w:t>
            </w: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3</w:t>
            </w:r>
          </w:p>
        </w:tc>
        <w:tc>
          <w:tcPr>
            <w:tcW w:w="1557" w:type="dxa"/>
            <w:vAlign w:val="center"/>
          </w:tcPr>
          <w:p w:rsidR="00E05C24" w:rsidRDefault="009D3AED" w:rsidP="00124D3A">
            <w:pPr>
              <w:ind w:left="0"/>
              <w:jc w:val="center"/>
            </w:pPr>
            <w:r>
              <w:t>Jusqu'à 10</w:t>
            </w:r>
          </w:p>
        </w:tc>
        <w:tc>
          <w:tcPr>
            <w:tcW w:w="3119" w:type="dxa"/>
            <w:vAlign w:val="center"/>
          </w:tcPr>
          <w:p w:rsidR="00E05C24" w:rsidRDefault="0020092B" w:rsidP="0020092B">
            <w:pPr>
              <w:ind w:left="0"/>
              <w:jc w:val="center"/>
            </w:pPr>
            <w:r>
              <w:t>c</w:t>
            </w:r>
            <w:r w:rsidR="00A155A6">
              <w:t xml:space="preserve">hiffres / </w:t>
            </w:r>
            <w:r>
              <w:t>cartes à points</w:t>
            </w:r>
          </w:p>
        </w:tc>
        <w:tc>
          <w:tcPr>
            <w:tcW w:w="2835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filles/garçons ou groupes aléatoires</w:t>
            </w: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4</w:t>
            </w:r>
          </w:p>
        </w:tc>
        <w:tc>
          <w:tcPr>
            <w:tcW w:w="1557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Jusqu'à 12</w:t>
            </w:r>
          </w:p>
        </w:tc>
        <w:tc>
          <w:tcPr>
            <w:tcW w:w="3119" w:type="dxa"/>
            <w:vAlign w:val="center"/>
          </w:tcPr>
          <w:p w:rsidR="00E05C24" w:rsidRDefault="0020092B" w:rsidP="0020092B">
            <w:pPr>
              <w:ind w:left="0"/>
              <w:jc w:val="center"/>
            </w:pPr>
            <w:r>
              <w:t>chiffres / doigts / cartes à points</w:t>
            </w:r>
          </w:p>
        </w:tc>
        <w:tc>
          <w:tcPr>
            <w:tcW w:w="2835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>groupes aléatoires</w:t>
            </w: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E05C24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E05C24" w:rsidRPr="000B424C" w:rsidRDefault="00E05C24" w:rsidP="00124D3A">
            <w:pPr>
              <w:ind w:left="0"/>
              <w:rPr>
                <w:i/>
                <w:color w:val="C45911" w:themeColor="accent2" w:themeShade="BF"/>
                <w:sz w:val="32"/>
              </w:rPr>
            </w:pPr>
          </w:p>
        </w:tc>
        <w:tc>
          <w:tcPr>
            <w:tcW w:w="994" w:type="dxa"/>
            <w:vAlign w:val="center"/>
          </w:tcPr>
          <w:p w:rsidR="00E05C24" w:rsidRDefault="00E05C24" w:rsidP="00124D3A">
            <w:pPr>
              <w:ind w:left="0"/>
              <w:jc w:val="center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E05C24" w:rsidRDefault="0020092B" w:rsidP="00124D3A">
            <w:pPr>
              <w:ind w:left="0"/>
              <w:jc w:val="center"/>
            </w:pPr>
            <w:r>
              <w:t xml:space="preserve">Jusqu'à </w:t>
            </w:r>
            <w:r w:rsidR="005156AC">
              <w:t>12</w:t>
            </w:r>
          </w:p>
        </w:tc>
        <w:tc>
          <w:tcPr>
            <w:tcW w:w="3119" w:type="dxa"/>
            <w:vAlign w:val="center"/>
          </w:tcPr>
          <w:p w:rsidR="00E05C24" w:rsidRDefault="005156AC" w:rsidP="00124D3A">
            <w:pPr>
              <w:ind w:left="0"/>
              <w:jc w:val="center"/>
            </w:pPr>
            <w:r>
              <w:t>chiffres / cartes à points</w:t>
            </w:r>
          </w:p>
        </w:tc>
        <w:tc>
          <w:tcPr>
            <w:tcW w:w="2835" w:type="dxa"/>
            <w:vAlign w:val="center"/>
          </w:tcPr>
          <w:p w:rsidR="00E05C24" w:rsidRDefault="00F90731" w:rsidP="00124D3A">
            <w:pPr>
              <w:ind w:left="0"/>
              <w:jc w:val="center"/>
            </w:pPr>
            <w:r>
              <w:t>groupes aléatoires</w:t>
            </w:r>
          </w:p>
        </w:tc>
        <w:tc>
          <w:tcPr>
            <w:tcW w:w="4528" w:type="dxa"/>
            <w:vMerge/>
            <w:vAlign w:val="center"/>
          </w:tcPr>
          <w:p w:rsidR="00E05C24" w:rsidRDefault="00E05C24" w:rsidP="00D67F68">
            <w:pPr>
              <w:ind w:left="459"/>
              <w:jc w:val="center"/>
            </w:pPr>
          </w:p>
        </w:tc>
      </w:tr>
      <w:tr w:rsidR="00D67F68" w:rsidTr="009D3AED">
        <w:trPr>
          <w:trHeight w:val="454"/>
        </w:trPr>
        <w:tc>
          <w:tcPr>
            <w:tcW w:w="1696" w:type="dxa"/>
            <w:vMerge w:val="restart"/>
            <w:vAlign w:val="center"/>
          </w:tcPr>
          <w:p w:rsidR="00D67F68" w:rsidRPr="000B424C" w:rsidRDefault="00D67F68" w:rsidP="00141EAC">
            <w:pPr>
              <w:ind w:left="0"/>
              <w:jc w:val="center"/>
              <w:rPr>
                <w:i/>
                <w:color w:val="C45911" w:themeColor="accent2" w:themeShade="BF"/>
                <w:sz w:val="32"/>
              </w:rPr>
            </w:pPr>
            <w:r w:rsidRPr="000B424C">
              <w:rPr>
                <w:i/>
                <w:color w:val="C45911" w:themeColor="accent2" w:themeShade="BF"/>
                <w:sz w:val="32"/>
              </w:rPr>
              <w:t>GS</w:t>
            </w:r>
          </w:p>
        </w:tc>
        <w:tc>
          <w:tcPr>
            <w:tcW w:w="994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1</w:t>
            </w:r>
          </w:p>
        </w:tc>
        <w:tc>
          <w:tcPr>
            <w:tcW w:w="1557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Jusqu'à 20</w:t>
            </w:r>
          </w:p>
        </w:tc>
        <w:tc>
          <w:tcPr>
            <w:tcW w:w="3119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chiffres / cartes à points</w:t>
            </w:r>
          </w:p>
        </w:tc>
        <w:tc>
          <w:tcPr>
            <w:tcW w:w="2835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groupe classe</w:t>
            </w:r>
          </w:p>
        </w:tc>
        <w:tc>
          <w:tcPr>
            <w:tcW w:w="4528" w:type="dxa"/>
            <w:vMerge w:val="restart"/>
            <w:vAlign w:val="center"/>
          </w:tcPr>
          <w:p w:rsidR="00D67F68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D67F68">
              <w:t>enser à mettre en avant les propriétés arithmétiques des nombres entre 1 et 20, voire plus</w:t>
            </w:r>
          </w:p>
          <w:p w:rsidR="00D67F68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D67F68">
              <w:t>enser à oraliser les nombres</w:t>
            </w:r>
          </w:p>
          <w:p w:rsidR="00D67F68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r w:rsidR="00D67F68">
              <w:t>enser à insister sur le lien entre les nombres et leurs représentations</w:t>
            </w:r>
          </w:p>
          <w:p w:rsidR="00D67F68" w:rsidRDefault="007F691A" w:rsidP="00D67F68">
            <w:pPr>
              <w:pStyle w:val="Paragraphedeliste"/>
              <w:numPr>
                <w:ilvl w:val="0"/>
                <w:numId w:val="1"/>
              </w:numPr>
              <w:ind w:left="459"/>
            </w:pPr>
            <w:r>
              <w:t>p</w:t>
            </w:r>
            <w:bookmarkStart w:id="0" w:name="_GoBack"/>
            <w:bookmarkEnd w:id="0"/>
            <w:r w:rsidR="00D67F68">
              <w:t>enser à associer les nombres à leurs colections d'éléments</w:t>
            </w:r>
          </w:p>
        </w:tc>
      </w:tr>
      <w:tr w:rsidR="00D67F68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D67F68" w:rsidRDefault="00D67F68" w:rsidP="00141EAC">
            <w:pPr>
              <w:ind w:left="0"/>
            </w:pPr>
          </w:p>
        </w:tc>
        <w:tc>
          <w:tcPr>
            <w:tcW w:w="994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2</w:t>
            </w:r>
          </w:p>
        </w:tc>
        <w:tc>
          <w:tcPr>
            <w:tcW w:w="1557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Jusqu'à 20</w:t>
            </w:r>
          </w:p>
        </w:tc>
        <w:tc>
          <w:tcPr>
            <w:tcW w:w="3119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chiffres / doigts</w:t>
            </w:r>
          </w:p>
        </w:tc>
        <w:tc>
          <w:tcPr>
            <w:tcW w:w="2835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groupe classe</w:t>
            </w:r>
          </w:p>
        </w:tc>
        <w:tc>
          <w:tcPr>
            <w:tcW w:w="4528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</w:tr>
      <w:tr w:rsidR="00D67F68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D67F68" w:rsidRDefault="00D67F68" w:rsidP="00141EAC">
            <w:pPr>
              <w:ind w:left="0"/>
            </w:pPr>
          </w:p>
        </w:tc>
        <w:tc>
          <w:tcPr>
            <w:tcW w:w="994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3</w:t>
            </w:r>
          </w:p>
        </w:tc>
        <w:tc>
          <w:tcPr>
            <w:tcW w:w="1557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Jusqu'à 20</w:t>
            </w:r>
          </w:p>
        </w:tc>
        <w:tc>
          <w:tcPr>
            <w:tcW w:w="3119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chiffres / dés</w:t>
            </w:r>
          </w:p>
        </w:tc>
        <w:tc>
          <w:tcPr>
            <w:tcW w:w="2835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groupe classe</w:t>
            </w:r>
          </w:p>
        </w:tc>
        <w:tc>
          <w:tcPr>
            <w:tcW w:w="4528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</w:tr>
      <w:tr w:rsidR="00D67F68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D67F68" w:rsidRDefault="00D67F68" w:rsidP="00141EAC">
            <w:pPr>
              <w:ind w:left="0"/>
            </w:pPr>
          </w:p>
        </w:tc>
        <w:tc>
          <w:tcPr>
            <w:tcW w:w="994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4</w:t>
            </w:r>
          </w:p>
        </w:tc>
        <w:tc>
          <w:tcPr>
            <w:tcW w:w="1557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Jusqu'à 20 et +</w:t>
            </w:r>
          </w:p>
        </w:tc>
        <w:tc>
          <w:tcPr>
            <w:tcW w:w="3119" w:type="dxa"/>
            <w:vMerge w:val="restart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chiffres / cartes à points</w:t>
            </w:r>
          </w:p>
        </w:tc>
        <w:tc>
          <w:tcPr>
            <w:tcW w:w="2835" w:type="dxa"/>
            <w:vMerge w:val="restart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groupe classe</w:t>
            </w:r>
          </w:p>
        </w:tc>
        <w:tc>
          <w:tcPr>
            <w:tcW w:w="4528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</w:tr>
      <w:tr w:rsidR="00D67F68" w:rsidTr="009D3AED">
        <w:trPr>
          <w:trHeight w:val="454"/>
        </w:trPr>
        <w:tc>
          <w:tcPr>
            <w:tcW w:w="1696" w:type="dxa"/>
            <w:vMerge/>
            <w:vAlign w:val="center"/>
          </w:tcPr>
          <w:p w:rsidR="00D67F68" w:rsidRDefault="00D67F68" w:rsidP="00141EAC">
            <w:pPr>
              <w:ind w:left="0"/>
            </w:pPr>
          </w:p>
        </w:tc>
        <w:tc>
          <w:tcPr>
            <w:tcW w:w="994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D67F68" w:rsidRDefault="00D67F68" w:rsidP="00141EAC">
            <w:pPr>
              <w:ind w:left="0"/>
              <w:jc w:val="center"/>
            </w:pPr>
            <w:r>
              <w:t>Jusqu'à 20 et +</w:t>
            </w:r>
          </w:p>
        </w:tc>
        <w:tc>
          <w:tcPr>
            <w:tcW w:w="3119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  <w:tc>
          <w:tcPr>
            <w:tcW w:w="4528" w:type="dxa"/>
            <w:vMerge/>
            <w:vAlign w:val="center"/>
          </w:tcPr>
          <w:p w:rsidR="00D67F68" w:rsidRDefault="00D67F68" w:rsidP="00141EAC">
            <w:pPr>
              <w:ind w:left="0"/>
              <w:jc w:val="center"/>
            </w:pPr>
          </w:p>
        </w:tc>
      </w:tr>
    </w:tbl>
    <w:p w:rsidR="00AB757A" w:rsidRDefault="00AB757A" w:rsidP="00AB757A"/>
    <w:p w:rsidR="00AB757A" w:rsidRDefault="005156AC" w:rsidP="000B424C">
      <w:pPr>
        <w:rPr>
          <w:i/>
        </w:rPr>
      </w:pPr>
      <w:r w:rsidRPr="005156AC">
        <w:rPr>
          <w:i/>
        </w:rPr>
        <w:t>NB : chacun a toute liberté pour modifier cette progression en fonction du niveau et de la taille de son groupe</w:t>
      </w:r>
      <w:r w:rsidR="00D67F68">
        <w:rPr>
          <w:i/>
        </w:rPr>
        <w:t xml:space="preserve"> classe</w:t>
      </w:r>
      <w:r w:rsidRPr="005156AC">
        <w:rPr>
          <w:i/>
        </w:rPr>
        <w:t xml:space="preserve">. </w:t>
      </w:r>
    </w:p>
    <w:p w:rsidR="00F937AD" w:rsidRPr="005156AC" w:rsidRDefault="00F937AD" w:rsidP="000B424C">
      <w:pPr>
        <w:rPr>
          <w:i/>
        </w:rPr>
      </w:pPr>
    </w:p>
    <w:p w:rsidR="0020092B" w:rsidRDefault="0020092B" w:rsidP="000B424C"/>
    <w:p w:rsidR="00F937AD" w:rsidRDefault="00F937AD" w:rsidP="000B424C">
      <w:pPr>
        <w:sectPr w:rsidR="00F937AD" w:rsidSect="000B424C">
          <w:pgSz w:w="16838" w:h="11906" w:orient="landscape"/>
          <w:pgMar w:top="851" w:right="964" w:bottom="851" w:left="851" w:header="709" w:footer="709" w:gutter="0"/>
          <w:cols w:space="708"/>
          <w:docGrid w:linePitch="360"/>
        </w:sectPr>
      </w:pPr>
    </w:p>
    <w:p w:rsidR="0020092B" w:rsidRPr="00F90731" w:rsidRDefault="00F90731" w:rsidP="00F9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0731">
        <w:rPr>
          <w:b/>
        </w:rPr>
        <w:lastRenderedPageBreak/>
        <w:t>Un exemple d'affichage rituel en première période de GS, à Kampala</w:t>
      </w:r>
    </w:p>
    <w:p w:rsidR="00F90731" w:rsidRDefault="00F90731" w:rsidP="000B424C"/>
    <w:p w:rsidR="0020092B" w:rsidRDefault="0020092B" w:rsidP="00F937AD">
      <w:pPr>
        <w:jc w:val="center"/>
      </w:pPr>
      <w:r w:rsidRPr="0020092B">
        <w:rPr>
          <w:lang w:eastAsia="fr-FR"/>
        </w:rPr>
        <w:drawing>
          <wp:inline distT="0" distB="0" distL="0" distR="0">
            <wp:extent cx="5498819" cy="8724900"/>
            <wp:effectExtent l="0" t="0" r="6985" b="0"/>
            <wp:docPr id="1" name="Image 1" descr="C:\Users\ien aao\Google Drive\00- Dossiers internes\01- Missions et calendriers\1 - Les missions 2018-2019\Missions IEN\4 Mission IEN Nairobi\Animations pédagogiques\Mettre les élèves en situation de réfléchir et d'interagir\Vidéos\Affichage rituel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n aao\Google Drive\00- Dossiers internes\01- Missions et calendriers\1 - Les missions 2018-2019\Missions IEN\4 Mission IEN Nairobi\Animations pédagogiques\Mettre les élèves en situation de réfléchir et d'interagir\Vidéos\Affichage rituel m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88" cy="87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55" w:rsidRDefault="00F75255" w:rsidP="000B424C">
      <w:pPr>
        <w:sectPr w:rsidR="00F75255" w:rsidSect="00F937AD">
          <w:pgSz w:w="11906" w:h="16838"/>
          <w:pgMar w:top="964" w:right="851" w:bottom="851" w:left="851" w:header="709" w:footer="709" w:gutter="0"/>
          <w:cols w:space="708"/>
          <w:docGrid w:linePitch="360"/>
        </w:sectPr>
      </w:pPr>
    </w:p>
    <w:p w:rsidR="00F75255" w:rsidRPr="00F90731" w:rsidRDefault="00F90731" w:rsidP="0085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1"/>
        <w:jc w:val="center"/>
        <w:rPr>
          <w:b/>
        </w:rPr>
      </w:pPr>
      <w:r w:rsidRPr="00F90731">
        <w:rPr>
          <w:b/>
        </w:rPr>
        <w:lastRenderedPageBreak/>
        <w:t>Des cartes à points à plastifier</w:t>
      </w:r>
    </w:p>
    <w:p w:rsidR="00C8445F" w:rsidRDefault="00C8445F" w:rsidP="000B424C"/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B2C68" w:rsidTr="00853F26">
        <w:trPr>
          <w:trHeight w:val="851"/>
        </w:trPr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DB2C68" w:rsidTr="00853F26">
        <w:trPr>
          <w:trHeight w:val="851"/>
        </w:trPr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DB2C68" w:rsidRPr="00D528DD" w:rsidRDefault="00DB2C68" w:rsidP="00DB2C68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DB2C68" w:rsidRDefault="00DB2C68" w:rsidP="000B424C">
      <w:r>
        <w:t xml:space="preserve"> </w:t>
      </w:r>
    </w:p>
    <w:p w:rsidR="00F75255" w:rsidRDefault="00F75255" w:rsidP="00E306A6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F75255" w:rsidRDefault="00F75255" w:rsidP="00E306A6">
      <w:pPr>
        <w:ind w:left="0"/>
      </w:pPr>
    </w:p>
    <w:p w:rsidR="00E306A6" w:rsidRDefault="00E306A6" w:rsidP="00E306A6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F75255" w:rsidRDefault="00F75255" w:rsidP="00E306A6">
      <w:pPr>
        <w:ind w:left="0"/>
      </w:pPr>
    </w:p>
    <w:p w:rsidR="00E306A6" w:rsidRDefault="00E306A6" w:rsidP="00E306A6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E306A6" w:rsidRDefault="00E306A6" w:rsidP="00E306A6">
      <w:pPr>
        <w:ind w:left="0"/>
      </w:pPr>
    </w:p>
    <w:p w:rsidR="00E306A6" w:rsidRDefault="00E306A6" w:rsidP="00E306A6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E306A6" w:rsidRDefault="00E306A6" w:rsidP="00E306A6">
      <w:pPr>
        <w:ind w:left="0"/>
      </w:pPr>
    </w:p>
    <w:p w:rsidR="00E306A6" w:rsidRDefault="00E306A6" w:rsidP="00E306A6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E306A6" w:rsidTr="00853F26">
        <w:trPr>
          <w:trHeight w:val="851"/>
        </w:trPr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E306A6" w:rsidRPr="00D528DD" w:rsidRDefault="00E306A6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F75255" w:rsidRDefault="00F75255" w:rsidP="00C8445F">
      <w:pPr>
        <w:ind w:left="0"/>
      </w:pPr>
    </w:p>
    <w:p w:rsidR="00C8445F" w:rsidRDefault="00C8445F" w:rsidP="00C8445F">
      <w:pPr>
        <w:ind w:left="0"/>
      </w:pPr>
    </w:p>
    <w:p w:rsidR="00C8445F" w:rsidRDefault="00C8445F" w:rsidP="00C8445F">
      <w:pPr>
        <w:ind w:left="0"/>
      </w:pPr>
    </w:p>
    <w:p w:rsidR="00C8445F" w:rsidRDefault="00C8445F" w:rsidP="00C8445F">
      <w:pPr>
        <w:ind w:left="0"/>
      </w:pPr>
    </w:p>
    <w:p w:rsidR="00C8445F" w:rsidRDefault="00C8445F" w:rsidP="00C8445F">
      <w:pPr>
        <w:ind w:left="0"/>
      </w:pPr>
    </w:p>
    <w:p w:rsidR="00F72F02" w:rsidRDefault="00F72F02" w:rsidP="00F72F02"/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r>
        <w:t xml:space="preserve"> </w:t>
      </w: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p w:rsidR="00F72F02" w:rsidRDefault="00F72F02" w:rsidP="00C8445F">
      <w:pPr>
        <w:ind w:left="0"/>
      </w:pPr>
    </w:p>
    <w:p w:rsidR="00F72F02" w:rsidRDefault="00F72F02" w:rsidP="00C8445F">
      <w:pPr>
        <w:ind w:left="0"/>
      </w:pPr>
    </w:p>
    <w:p w:rsidR="00F72F02" w:rsidRDefault="00F72F02" w:rsidP="00F72F02"/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r>
        <w:t xml:space="preserve"> </w:t>
      </w: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F72F02" w:rsidRDefault="00F72F02" w:rsidP="00F72F02">
      <w:pPr>
        <w:ind w:left="0"/>
      </w:pPr>
    </w:p>
    <w:p w:rsidR="00F72F02" w:rsidRDefault="00F72F02" w:rsidP="00F72F02">
      <w:pPr>
        <w:ind w:left="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9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  <w:tr w:rsidR="00F72F02" w:rsidTr="00853F26">
        <w:trPr>
          <w:trHeight w:val="851"/>
        </w:trPr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  <w:tc>
          <w:tcPr>
            <w:tcW w:w="907" w:type="dxa"/>
            <w:vAlign w:val="center"/>
          </w:tcPr>
          <w:p w:rsidR="00F72F02" w:rsidRPr="00D528DD" w:rsidRDefault="00F72F02" w:rsidP="00F90731">
            <w:pPr>
              <w:ind w:left="0"/>
              <w:jc w:val="center"/>
              <w:rPr>
                <w:sz w:val="72"/>
              </w:rPr>
            </w:pPr>
            <w:r w:rsidRPr="00D528DD">
              <w:rPr>
                <w:sz w:val="72"/>
              </w:rPr>
              <w:sym w:font="Wingdings" w:char="F06C"/>
            </w:r>
          </w:p>
        </w:tc>
      </w:tr>
    </w:tbl>
    <w:p w:rsidR="00F72F02" w:rsidRDefault="00F72F02" w:rsidP="00F72F02">
      <w:pPr>
        <w:ind w:left="0"/>
      </w:pPr>
    </w:p>
    <w:p w:rsidR="00F75255" w:rsidRDefault="00F75255" w:rsidP="00F937AD">
      <w:pPr>
        <w:ind w:left="0"/>
      </w:pPr>
    </w:p>
    <w:p w:rsidR="00F75255" w:rsidRDefault="00F75255" w:rsidP="000B424C"/>
    <w:p w:rsidR="00F90731" w:rsidRDefault="00F90731" w:rsidP="000B424C"/>
    <w:tbl>
      <w:tblPr>
        <w:tblStyle w:val="Grilledutableau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9"/>
      </w:tblGrid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3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4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5</w:t>
            </w:r>
          </w:p>
        </w:tc>
      </w:tr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6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7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8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9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10</w:t>
            </w:r>
          </w:p>
        </w:tc>
      </w:tr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11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12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13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14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15</w:t>
            </w:r>
          </w:p>
        </w:tc>
      </w:tr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16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17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18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19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20</w:t>
            </w:r>
          </w:p>
        </w:tc>
      </w:tr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21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22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23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24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25</w:t>
            </w:r>
          </w:p>
        </w:tc>
      </w:tr>
      <w:tr w:rsidR="00F937AD" w:rsidRPr="00FB7891" w:rsidTr="00F937AD">
        <w:trPr>
          <w:trHeight w:val="1701"/>
        </w:trPr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26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27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28</w:t>
            </w:r>
          </w:p>
        </w:tc>
        <w:tc>
          <w:tcPr>
            <w:tcW w:w="1937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29</w:t>
            </w:r>
          </w:p>
        </w:tc>
        <w:tc>
          <w:tcPr>
            <w:tcW w:w="1939" w:type="dxa"/>
            <w:vAlign w:val="center"/>
          </w:tcPr>
          <w:p w:rsidR="00F937AD" w:rsidRPr="00FB7891" w:rsidRDefault="00F937AD" w:rsidP="00F937AD">
            <w:pPr>
              <w:ind w:left="0"/>
              <w:jc w:val="center"/>
              <w:rPr>
                <w:rFonts w:ascii="Bookman Old Style" w:hAnsi="Bookman Old Style"/>
                <w:sz w:val="96"/>
              </w:rPr>
            </w:pPr>
            <w:r w:rsidRPr="00FB7891">
              <w:rPr>
                <w:rFonts w:ascii="Bookman Old Style" w:hAnsi="Bookman Old Style"/>
                <w:sz w:val="96"/>
              </w:rPr>
              <w:t>30</w:t>
            </w:r>
          </w:p>
        </w:tc>
      </w:tr>
    </w:tbl>
    <w:p w:rsidR="00F75255" w:rsidRDefault="00F75255" w:rsidP="000B424C"/>
    <w:p w:rsidR="00DB2C68" w:rsidRDefault="00DB2C68" w:rsidP="000B424C">
      <w:r>
        <w:t xml:space="preserve">   </w:t>
      </w:r>
    </w:p>
    <w:p w:rsidR="00F75255" w:rsidRDefault="00F75255" w:rsidP="000B424C">
      <w:r>
        <w:br w:type="textWrapping" w:clear="all"/>
      </w:r>
    </w:p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p w:rsidR="00773689" w:rsidRDefault="00773689" w:rsidP="000B424C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3814"/>
        <w:gridCol w:w="3815"/>
      </w:tblGrid>
      <w:tr w:rsidR="00773689" w:rsidTr="00965881">
        <w:trPr>
          <w:trHeight w:val="1106"/>
        </w:trPr>
        <w:tc>
          <w:tcPr>
            <w:tcW w:w="2547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3" w:type="dxa"/>
            <w:vAlign w:val="center"/>
          </w:tcPr>
          <w:p w:rsidR="00773689" w:rsidRPr="00965881" w:rsidRDefault="00965881" w:rsidP="00965881">
            <w:pPr>
              <w:ind w:left="0"/>
              <w:jc w:val="center"/>
              <w:rPr>
                <w:sz w:val="48"/>
              </w:rPr>
            </w:pPr>
            <w:r w:rsidRPr="00965881">
              <w:rPr>
                <w:sz w:val="48"/>
              </w:rPr>
              <w:t>Présents</w:t>
            </w:r>
          </w:p>
        </w:tc>
        <w:tc>
          <w:tcPr>
            <w:tcW w:w="3824" w:type="dxa"/>
            <w:vAlign w:val="center"/>
          </w:tcPr>
          <w:p w:rsidR="00773689" w:rsidRPr="00965881" w:rsidRDefault="00965881" w:rsidP="00965881">
            <w:pPr>
              <w:ind w:left="0"/>
              <w:jc w:val="center"/>
              <w:rPr>
                <w:sz w:val="48"/>
              </w:rPr>
            </w:pPr>
            <w:r w:rsidRPr="00965881">
              <w:rPr>
                <w:sz w:val="48"/>
              </w:rPr>
              <w:t>Absents</w:t>
            </w:r>
          </w:p>
        </w:tc>
      </w:tr>
      <w:tr w:rsidR="00773689" w:rsidTr="00977DA8">
        <w:trPr>
          <w:trHeight w:val="2701"/>
        </w:trPr>
        <w:tc>
          <w:tcPr>
            <w:tcW w:w="2547" w:type="dxa"/>
            <w:vAlign w:val="center"/>
          </w:tcPr>
          <w:p w:rsidR="00773689" w:rsidRPr="00965881" w:rsidRDefault="00773689" w:rsidP="00773689">
            <w:pPr>
              <w:ind w:left="0"/>
              <w:rPr>
                <w:sz w:val="52"/>
              </w:rPr>
            </w:pPr>
            <w:r w:rsidRPr="00965881">
              <w:rPr>
                <w:sz w:val="52"/>
              </w:rPr>
              <w:t>Lundi</w:t>
            </w:r>
          </w:p>
          <w:p w:rsidR="00773689" w:rsidRPr="00965881" w:rsidRDefault="00773689" w:rsidP="00773689">
            <w:pPr>
              <w:ind w:left="0"/>
              <w:rPr>
                <w:sz w:val="20"/>
                <w:szCs w:val="20"/>
              </w:rPr>
            </w:pPr>
          </w:p>
          <w:p w:rsidR="00773689" w:rsidRPr="00965881" w:rsidRDefault="00773689" w:rsidP="00773689">
            <w:pPr>
              <w:ind w:left="0"/>
              <w:rPr>
                <w:rFonts w:ascii="French Script MT" w:hAnsi="French Script MT"/>
                <w:sz w:val="52"/>
              </w:rPr>
            </w:pPr>
            <w:r w:rsidRPr="00965881">
              <w:rPr>
                <w:rFonts w:ascii="French Script MT" w:hAnsi="French Script MT"/>
                <w:sz w:val="52"/>
              </w:rPr>
              <w:t>lundi</w:t>
            </w:r>
          </w:p>
        </w:tc>
        <w:tc>
          <w:tcPr>
            <w:tcW w:w="3823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4" w:type="dxa"/>
            <w:vAlign w:val="center"/>
          </w:tcPr>
          <w:p w:rsidR="00773689" w:rsidRDefault="00773689" w:rsidP="00773689">
            <w:pPr>
              <w:ind w:left="0"/>
            </w:pPr>
          </w:p>
        </w:tc>
      </w:tr>
      <w:tr w:rsidR="00773689" w:rsidTr="00977DA8">
        <w:trPr>
          <w:trHeight w:val="2701"/>
        </w:trPr>
        <w:tc>
          <w:tcPr>
            <w:tcW w:w="2547" w:type="dxa"/>
            <w:vAlign w:val="center"/>
          </w:tcPr>
          <w:p w:rsidR="00773689" w:rsidRPr="00965881" w:rsidRDefault="00965881" w:rsidP="00773689">
            <w:pPr>
              <w:ind w:left="0"/>
              <w:rPr>
                <w:sz w:val="52"/>
              </w:rPr>
            </w:pPr>
            <w:r w:rsidRPr="00965881">
              <w:rPr>
                <w:sz w:val="52"/>
              </w:rPr>
              <w:t>Mardi</w:t>
            </w:r>
          </w:p>
          <w:p w:rsidR="00965881" w:rsidRPr="00965881" w:rsidRDefault="00965881" w:rsidP="00773689">
            <w:pPr>
              <w:ind w:left="0"/>
              <w:rPr>
                <w:sz w:val="20"/>
                <w:szCs w:val="20"/>
              </w:rPr>
            </w:pPr>
          </w:p>
          <w:p w:rsidR="00965881" w:rsidRPr="00965881" w:rsidRDefault="00965881" w:rsidP="00773689">
            <w:pPr>
              <w:ind w:left="0"/>
              <w:rPr>
                <w:rFonts w:ascii="French Script MT" w:hAnsi="French Script MT"/>
                <w:sz w:val="52"/>
              </w:rPr>
            </w:pPr>
            <w:r w:rsidRPr="00965881">
              <w:rPr>
                <w:rFonts w:ascii="French Script MT" w:hAnsi="French Script MT"/>
                <w:sz w:val="52"/>
              </w:rPr>
              <w:t>mardi</w:t>
            </w:r>
          </w:p>
        </w:tc>
        <w:tc>
          <w:tcPr>
            <w:tcW w:w="3823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4" w:type="dxa"/>
            <w:vAlign w:val="center"/>
          </w:tcPr>
          <w:p w:rsidR="00773689" w:rsidRDefault="00773689" w:rsidP="00773689">
            <w:pPr>
              <w:ind w:left="0"/>
            </w:pPr>
          </w:p>
        </w:tc>
      </w:tr>
      <w:tr w:rsidR="00773689" w:rsidTr="00977DA8">
        <w:trPr>
          <w:trHeight w:val="2701"/>
        </w:trPr>
        <w:tc>
          <w:tcPr>
            <w:tcW w:w="2547" w:type="dxa"/>
            <w:vAlign w:val="center"/>
          </w:tcPr>
          <w:p w:rsidR="00773689" w:rsidRPr="00965881" w:rsidRDefault="00965881" w:rsidP="00773689">
            <w:pPr>
              <w:ind w:left="0"/>
              <w:rPr>
                <w:sz w:val="52"/>
              </w:rPr>
            </w:pPr>
            <w:r w:rsidRPr="00965881">
              <w:rPr>
                <w:sz w:val="52"/>
              </w:rPr>
              <w:t>Mercredi</w:t>
            </w:r>
          </w:p>
          <w:p w:rsidR="00965881" w:rsidRPr="00965881" w:rsidRDefault="00965881" w:rsidP="00773689">
            <w:pPr>
              <w:ind w:left="0"/>
              <w:rPr>
                <w:sz w:val="20"/>
                <w:szCs w:val="20"/>
              </w:rPr>
            </w:pPr>
          </w:p>
          <w:p w:rsidR="00965881" w:rsidRPr="00965881" w:rsidRDefault="00965881" w:rsidP="00773689">
            <w:pPr>
              <w:ind w:left="0"/>
              <w:rPr>
                <w:rFonts w:ascii="French Script MT" w:hAnsi="French Script MT"/>
                <w:sz w:val="52"/>
              </w:rPr>
            </w:pPr>
            <w:r w:rsidRPr="00965881">
              <w:rPr>
                <w:rFonts w:ascii="French Script MT" w:hAnsi="French Script MT"/>
                <w:sz w:val="52"/>
              </w:rPr>
              <w:t>mercredi</w:t>
            </w:r>
          </w:p>
        </w:tc>
        <w:tc>
          <w:tcPr>
            <w:tcW w:w="3823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4" w:type="dxa"/>
            <w:vAlign w:val="center"/>
          </w:tcPr>
          <w:p w:rsidR="00773689" w:rsidRDefault="00773689" w:rsidP="00773689">
            <w:pPr>
              <w:ind w:left="0"/>
            </w:pPr>
          </w:p>
        </w:tc>
      </w:tr>
      <w:tr w:rsidR="00773689" w:rsidTr="00977DA8">
        <w:trPr>
          <w:trHeight w:val="2701"/>
        </w:trPr>
        <w:tc>
          <w:tcPr>
            <w:tcW w:w="2547" w:type="dxa"/>
            <w:vAlign w:val="center"/>
          </w:tcPr>
          <w:p w:rsidR="00773689" w:rsidRPr="00965881" w:rsidRDefault="00965881" w:rsidP="00773689">
            <w:pPr>
              <w:ind w:left="0"/>
              <w:rPr>
                <w:sz w:val="52"/>
              </w:rPr>
            </w:pPr>
            <w:r w:rsidRPr="00965881">
              <w:rPr>
                <w:sz w:val="52"/>
              </w:rPr>
              <w:t>Jeudi</w:t>
            </w:r>
          </w:p>
          <w:p w:rsidR="00965881" w:rsidRPr="00965881" w:rsidRDefault="00965881" w:rsidP="00773689">
            <w:pPr>
              <w:ind w:left="0"/>
              <w:rPr>
                <w:sz w:val="20"/>
                <w:szCs w:val="20"/>
              </w:rPr>
            </w:pPr>
          </w:p>
          <w:p w:rsidR="00965881" w:rsidRPr="00965881" w:rsidRDefault="00965881" w:rsidP="00773689">
            <w:pPr>
              <w:ind w:left="0"/>
              <w:rPr>
                <w:rFonts w:ascii="French Script MT" w:hAnsi="French Script MT"/>
                <w:sz w:val="52"/>
              </w:rPr>
            </w:pPr>
            <w:r w:rsidRPr="00965881">
              <w:rPr>
                <w:rFonts w:ascii="French Script MT" w:hAnsi="French Script MT"/>
                <w:sz w:val="52"/>
              </w:rPr>
              <w:t>jeudi</w:t>
            </w:r>
          </w:p>
        </w:tc>
        <w:tc>
          <w:tcPr>
            <w:tcW w:w="3823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4" w:type="dxa"/>
            <w:vAlign w:val="center"/>
          </w:tcPr>
          <w:p w:rsidR="00773689" w:rsidRDefault="00773689" w:rsidP="00773689">
            <w:pPr>
              <w:ind w:left="0"/>
            </w:pPr>
          </w:p>
        </w:tc>
      </w:tr>
      <w:tr w:rsidR="00773689" w:rsidTr="00977DA8">
        <w:trPr>
          <w:trHeight w:val="2701"/>
        </w:trPr>
        <w:tc>
          <w:tcPr>
            <w:tcW w:w="2547" w:type="dxa"/>
            <w:vAlign w:val="center"/>
          </w:tcPr>
          <w:p w:rsidR="00773689" w:rsidRPr="00965881" w:rsidRDefault="00965881" w:rsidP="00773689">
            <w:pPr>
              <w:ind w:left="0"/>
              <w:rPr>
                <w:sz w:val="52"/>
              </w:rPr>
            </w:pPr>
            <w:r w:rsidRPr="00965881">
              <w:rPr>
                <w:sz w:val="52"/>
              </w:rPr>
              <w:t>Vendredi</w:t>
            </w:r>
          </w:p>
          <w:p w:rsidR="00965881" w:rsidRPr="00965881" w:rsidRDefault="00965881" w:rsidP="00773689">
            <w:pPr>
              <w:ind w:left="0"/>
              <w:rPr>
                <w:sz w:val="20"/>
                <w:szCs w:val="20"/>
              </w:rPr>
            </w:pPr>
          </w:p>
          <w:p w:rsidR="00965881" w:rsidRPr="00965881" w:rsidRDefault="00965881" w:rsidP="00773689">
            <w:pPr>
              <w:ind w:left="0"/>
              <w:rPr>
                <w:rFonts w:ascii="French Script MT" w:hAnsi="French Script MT"/>
                <w:sz w:val="52"/>
              </w:rPr>
            </w:pPr>
            <w:r w:rsidRPr="00965881">
              <w:rPr>
                <w:rFonts w:ascii="French Script MT" w:hAnsi="French Script MT"/>
                <w:sz w:val="52"/>
              </w:rPr>
              <w:t>vendredi</w:t>
            </w:r>
          </w:p>
        </w:tc>
        <w:tc>
          <w:tcPr>
            <w:tcW w:w="3823" w:type="dxa"/>
            <w:vAlign w:val="center"/>
          </w:tcPr>
          <w:p w:rsidR="00773689" w:rsidRDefault="00773689" w:rsidP="00773689">
            <w:pPr>
              <w:ind w:left="0"/>
            </w:pPr>
          </w:p>
        </w:tc>
        <w:tc>
          <w:tcPr>
            <w:tcW w:w="3824" w:type="dxa"/>
            <w:vAlign w:val="center"/>
          </w:tcPr>
          <w:p w:rsidR="00773689" w:rsidRDefault="00773689" w:rsidP="00773689">
            <w:pPr>
              <w:ind w:left="0"/>
            </w:pPr>
          </w:p>
        </w:tc>
      </w:tr>
    </w:tbl>
    <w:p w:rsidR="00773689" w:rsidRDefault="00773689" w:rsidP="00977DA8">
      <w:pPr>
        <w:ind w:left="0"/>
        <w:rPr>
          <w:sz w:val="8"/>
          <w:szCs w:val="16"/>
        </w:rPr>
      </w:pPr>
    </w:p>
    <w:p w:rsidR="008D557C" w:rsidRPr="008D557C" w:rsidRDefault="008D557C" w:rsidP="00977DA8">
      <w:pPr>
        <w:ind w:left="0"/>
        <w:rPr>
          <w:sz w:val="12"/>
          <w:szCs w:val="16"/>
        </w:rPr>
      </w:pPr>
      <w:r w:rsidRPr="008D557C">
        <w:rPr>
          <w:sz w:val="12"/>
          <w:szCs w:val="16"/>
        </w:rPr>
        <w:t>A imprimer en A3</w:t>
      </w:r>
    </w:p>
    <w:sectPr w:rsidR="008D557C" w:rsidRPr="008D557C" w:rsidSect="00F937AD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702"/>
    <w:multiLevelType w:val="hybridMultilevel"/>
    <w:tmpl w:val="CA1C07A2"/>
    <w:lvl w:ilvl="0" w:tplc="ECCA7EA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4C"/>
    <w:rsid w:val="0002572B"/>
    <w:rsid w:val="00035573"/>
    <w:rsid w:val="000B424C"/>
    <w:rsid w:val="0012372E"/>
    <w:rsid w:val="00124D3A"/>
    <w:rsid w:val="00141EAC"/>
    <w:rsid w:val="00195A8A"/>
    <w:rsid w:val="0020092B"/>
    <w:rsid w:val="002E2CBB"/>
    <w:rsid w:val="00304029"/>
    <w:rsid w:val="005156AC"/>
    <w:rsid w:val="00576619"/>
    <w:rsid w:val="005A7B44"/>
    <w:rsid w:val="006B0A9B"/>
    <w:rsid w:val="00766F1F"/>
    <w:rsid w:val="00773689"/>
    <w:rsid w:val="007F691A"/>
    <w:rsid w:val="00853F26"/>
    <w:rsid w:val="008B3E9B"/>
    <w:rsid w:val="008D557C"/>
    <w:rsid w:val="00965881"/>
    <w:rsid w:val="00977DA8"/>
    <w:rsid w:val="009D3943"/>
    <w:rsid w:val="009D3AED"/>
    <w:rsid w:val="00A155A6"/>
    <w:rsid w:val="00AB757A"/>
    <w:rsid w:val="00BE4157"/>
    <w:rsid w:val="00C8445F"/>
    <w:rsid w:val="00CF4810"/>
    <w:rsid w:val="00D528DD"/>
    <w:rsid w:val="00D67F68"/>
    <w:rsid w:val="00DB2C68"/>
    <w:rsid w:val="00DF3DA0"/>
    <w:rsid w:val="00E05C24"/>
    <w:rsid w:val="00E306A6"/>
    <w:rsid w:val="00E64D1B"/>
    <w:rsid w:val="00EF23F4"/>
    <w:rsid w:val="00F01E99"/>
    <w:rsid w:val="00F6663D"/>
    <w:rsid w:val="00F72F02"/>
    <w:rsid w:val="00F75255"/>
    <w:rsid w:val="00F90731"/>
    <w:rsid w:val="00F937AD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2368-5122-4D19-B7AB-B088C6F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5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2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B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ien aao</cp:lastModifiedBy>
  <cp:revision>25</cp:revision>
  <cp:lastPrinted>2018-11-30T12:29:00Z</cp:lastPrinted>
  <dcterms:created xsi:type="dcterms:W3CDTF">2018-10-19T07:42:00Z</dcterms:created>
  <dcterms:modified xsi:type="dcterms:W3CDTF">2018-12-05T15:26:00Z</dcterms:modified>
</cp:coreProperties>
</file>